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第1课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隋朝的统一与灭亡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0" w:firstLineChars="10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1.知道隋朝的建立及统一概况、隋初经济繁荣的表现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2.了解大运河的开通和科举制的创建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3.知道隋朝灭亡的原因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4.理解隋朝实现统一、开通大运河的条件以及科举制的历史影响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大运河的开通；科举制的兴起及影响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大运河开通的基本情况和运河地图的内容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自主学习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1.581年，杨坚建立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以长安为都城，杨坚就是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年，隋文帝灭掉陈朝，统一全国。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隋统一后，发展经济，编订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，统一南北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和度量衡制度；加强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，提高行政效率。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为了加强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，巩固隋王朝对全国的统治，从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年起，陆续开凿了一条贯通南北的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大运河以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为中心，北抵涿郡，南至余杭，加强了南北地区政治、经济和文化交流。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隋文帝初步建立起通过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选拔人才的制度；隋炀帝时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科的创立，标志着科举制的正式确立。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在起义军的打击下，隋朝的统治面临瓦解。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年，隋炀帝在江都被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叛军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杀死，盛极一时的隋朝随之灭亡。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合作探究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想一想，隋朝能够统一南北的原因有哪些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相传，隋炀帝开凿大运河只是为了去扬州欣赏一种绮丽的琼花，所以有人认为运河的开凿对人民带来的只有灾难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你认为这种说法对吗？谈谈你的看法。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隋朝大运河的开凿开始于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.589年       B.601年      C.605年      D.611年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隋炀帝乘“龙舟”从洛阳巡游到扬州，要经过大运河的哪几段（     ）              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①通济渠     ②永济渠     ③邗沟     ④江南河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A.①②③              B.②③④           C.①③              D.①④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隋朝大运河的河段中，从洛阳到涿郡的一段是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通济渠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永济渠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邗沟 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D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江南河 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.魏晋时期，选拔官员的主要标准是（     ）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A.才能                B.财产             C.门第             D.民族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5.科举制诞生时，统治者选拔人才的考试内容注重考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察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的是（     ）                  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A.儒家经书            B.学识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C.科技知识            D.风俗民情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-100"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下列有关隋朝历史的叙述，错误的是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隋朝的建立者是杨坚，他是隋文帝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隋文帝为了加强南北交通开凿大运河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隋文帝时，人民负担较轻，社会繁荣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隋朝的都城在长安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7.阅读下列材料，回答问题。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1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材料：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“尽道隋亡为此河,至今千里赖通波。”——皮日休《汴河怀古》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诗人赞颂的“此河”是哪项伟大的工程？该河开凿时的皇帝是谁？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8.科举制度的创立有什么意义？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一、1.隋朝 隋文帝 2.589 3.户籍 币制 中央集权 4.南北交通 605 5.洛阳 6.考试 进士 7.618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60" w:right="0" w:rightChars="0" w:hanging="960" w:hangingChars="4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二、1.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南北经济发展，北方民族大融合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。（2）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隋文帝励精图治，隋朝经济和军事力量迅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58" w:leftChars="342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速增强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。（3）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陈后主荒淫无道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。（4）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人民渴望统一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228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lang w:val="en-US" w:eastAsia="zh-CN"/>
        </w:rPr>
        <w:t>2.不对。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eastAsia="zh-CN"/>
        </w:rPr>
        <w:t>大运河的开通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虽然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eastAsia="zh-CN"/>
        </w:rPr>
        <w:t>极大地加重了人民的负担，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在一定程度上加速了隋朝的灭亡，但是它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eastAsia="zh-CN"/>
        </w:rPr>
        <w:t>加强了南北地区的政治、经济和文化交流</w:t>
      </w:r>
      <w:r>
        <w:rPr>
          <w:rFonts w:hint="eastAsia" w:asciiTheme="minorEastAsia" w:hAnsiTheme="minorEastAsia" w:cstheme="minorEastAsia"/>
          <w:b w:val="0"/>
          <w:bCs w:val="0"/>
          <w:sz w:val="24"/>
          <w:lang w:eastAsia="zh-CN"/>
        </w:rPr>
        <w:t>，对后世产生了深远影响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lang w:val="en-US" w:eastAsia="zh-CN"/>
        </w:rPr>
        <w:t>三、1.C 2.C 3.C 4.B 5.B 6.B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7.隋朝大运河。隋炀帝。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9" w:leftChars="228" w:right="0" w:rightChars="0" w:hanging="240" w:hangingChars="100"/>
        <w:textAlignment w:val="auto"/>
        <w:outlineLvl w:val="9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8.（1）是中国古代选官制度的一大变革，加强了皇帝在选官和用人上的权力；（2）扩大了官吏选拔的范围，使有才学的人能够由此参政；（3）推动了教育的发展。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D8862"/>
    <w:multiLevelType w:val="singleLevel"/>
    <w:tmpl w:val="59ED8862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9F960F3"/>
    <w:multiLevelType w:val="singleLevel"/>
    <w:tmpl w:val="59F960F3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942C10"/>
    <w:rsid w:val="04EB16BF"/>
    <w:rsid w:val="078720A2"/>
    <w:rsid w:val="07942C10"/>
    <w:rsid w:val="303E4CF6"/>
    <w:rsid w:val="3BEB3E1E"/>
    <w:rsid w:val="407A0F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2017-11-01T03:42:00Z</dcterms:created>
  <dc:creator>汉江河</dc:creator>
  <cp:lastModifiedBy>汉江河</cp:lastModifiedBy>
  <dcterms:modified xsi:type="dcterms:W3CDTF">2018-01-02T01:20:41Z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